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446" w:rsidRDefault="007264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Комплект оценочных материалов</w:t>
      </w:r>
    </w:p>
    <w:p w:rsidR="00726446" w:rsidRDefault="007264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Производственная практика (научно-исследовательская работа)</w:t>
      </w:r>
    </w:p>
    <w:p w:rsidR="00726446" w:rsidRDefault="00726446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Образовательная программа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«Грузовые вагоны» </w:t>
      </w:r>
    </w:p>
    <w:p w:rsidR="00726446" w:rsidRDefault="00726446"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23.05.03 Подвижной состав железных дорог</w:t>
      </w:r>
    </w:p>
    <w:p w:rsidR="00726446" w:rsidRDefault="0072644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833"/>
        <w:gridCol w:w="1603"/>
        <w:gridCol w:w="1898"/>
        <w:gridCol w:w="1434"/>
        <w:gridCol w:w="2027"/>
        <w:gridCol w:w="5662"/>
        <w:gridCol w:w="1850"/>
      </w:tblGrid>
      <w:tr w:rsidR="00726446">
        <w:trPr>
          <w:cantSplit/>
          <w:trHeight w:val="274"/>
        </w:trPr>
        <w:tc>
          <w:tcPr>
            <w:tcW w:w="83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35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Образовательные результаты</w:t>
            </w:r>
          </w:p>
          <w:p w:rsidR="00726446" w:rsidRDefault="0072644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Индекс и </w:t>
            </w:r>
          </w:p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наименование дисциплины</w:t>
            </w:r>
          </w:p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Результаты обучения по дисциплине</w:t>
            </w:r>
          </w:p>
          <w:p w:rsidR="00726446" w:rsidRDefault="007264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(знания, умения)</w:t>
            </w:r>
          </w:p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66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Содержание задания</w:t>
            </w:r>
          </w:p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1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Ключи</w:t>
            </w:r>
          </w:p>
        </w:tc>
      </w:tr>
      <w:tr w:rsidR="00726446">
        <w:trPr>
          <w:cantSplit/>
          <w:trHeight w:val="57"/>
        </w:trPr>
        <w:tc>
          <w:tcPr>
            <w:tcW w:w="833" w:type="dxa"/>
            <w:vMerge/>
          </w:tcPr>
          <w:p w:rsidR="00726446" w:rsidRDefault="00726446">
            <w:pPr>
              <w:spacing w:after="0" w:line="240" w:lineRule="auto"/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Код и  наименование компетенции</w:t>
            </w:r>
          </w:p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</w:p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434" w:type="dxa"/>
            <w:vMerge/>
          </w:tcPr>
          <w:p w:rsidR="00726446" w:rsidRDefault="00726446">
            <w:pPr>
              <w:spacing w:after="0" w:line="240" w:lineRule="auto"/>
            </w:pPr>
          </w:p>
        </w:tc>
        <w:tc>
          <w:tcPr>
            <w:tcW w:w="2027" w:type="dxa"/>
            <w:vMerge/>
          </w:tcPr>
          <w:p w:rsidR="00726446" w:rsidRDefault="00726446">
            <w:pPr>
              <w:spacing w:after="0" w:line="240" w:lineRule="auto"/>
            </w:pPr>
          </w:p>
        </w:tc>
        <w:tc>
          <w:tcPr>
            <w:tcW w:w="5662" w:type="dxa"/>
            <w:vMerge/>
          </w:tcPr>
          <w:p w:rsidR="00726446" w:rsidRDefault="00726446">
            <w:pPr>
              <w:spacing w:after="0" w:line="240" w:lineRule="auto"/>
            </w:pPr>
          </w:p>
        </w:tc>
        <w:tc>
          <w:tcPr>
            <w:tcW w:w="1850" w:type="dxa"/>
            <w:vMerge/>
          </w:tcPr>
          <w:p w:rsidR="00726446" w:rsidRDefault="00726446">
            <w:pPr>
              <w:spacing w:after="0" w:line="240" w:lineRule="auto"/>
            </w:pPr>
          </w:p>
        </w:tc>
      </w:tr>
      <w:tr w:rsidR="00726446">
        <w:trPr>
          <w:trHeight w:val="57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ПК-5 Способен разрабатывать конструкторские решения при проектировании подвижного состава (вагонов), технологического оборудования и проведении исследовательских работ с использованием современных информационных технологий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Б2.О.06(Н)</w:t>
            </w:r>
          </w:p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Производственная практика (научно-исследовательская работа)</w:t>
            </w: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А 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>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Показать сущность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технологии 5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как одного из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эффективных решений инженерных задач в области </w:t>
            </w:r>
            <w:r>
              <w:rPr>
                <w:rFonts w:ascii="Times New Roman" w:hAnsi="Times New Roman" w:cs="Times New Roman"/>
                <w:i/>
                <w:iCs/>
              </w:rPr>
              <w:t>проектирования,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  <w:i/>
                <w:iCs/>
              </w:rPr>
              <w:t>, путем установления соответствия между названием технологии (первый список) и действиями по ее реализации (второй список) и записи попарно номеров первого списка и букв второго списка: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 </w:t>
            </w:r>
          </w:p>
          <w:p w:rsidR="00726446" w:rsidRDefault="00726446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Сортировка.</w:t>
            </w:r>
          </w:p>
          <w:p w:rsidR="00726446" w:rsidRDefault="00726446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Соблюдение порядка.</w:t>
            </w:r>
          </w:p>
          <w:p w:rsidR="00726446" w:rsidRDefault="00726446">
            <w:pPr>
              <w:shd w:val="clear" w:color="auto" w:fill="FFFFFF"/>
              <w:tabs>
                <w:tab w:val="left" w:pos="885"/>
              </w:tabs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3. Содержание в чистоте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4. Стандартизация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5. </w:t>
            </w:r>
            <w:r>
              <w:rPr>
                <w:rFonts w:ascii="Times New Roman" w:hAnsi="Times New Roman" w:cs="Times New Roman"/>
              </w:rPr>
              <w:t>Совершенствование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А. С</w:t>
            </w:r>
            <w:r>
              <w:rPr>
                <w:rFonts w:ascii="Times New Roman" w:hAnsi="Times New Roman" w:cs="Times New Roman"/>
              </w:rPr>
              <w:t>оставить схему процесса; определить каждый рабочий шаг; определить методы работы; разработать рабочие инструкции; отразить важные данные на доске информации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Б. </w:t>
            </w:r>
            <w:r>
              <w:rPr>
                <w:rFonts w:ascii="Times New Roman" w:hAnsi="Times New Roman" w:cs="Times New Roman"/>
              </w:rPr>
              <w:t>Превращение в привычку установленных процедур и их постоянное улучшение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В. </w:t>
            </w:r>
            <w:r>
              <w:rPr>
                <w:rFonts w:ascii="Times New Roman" w:hAnsi="Times New Roman" w:cs="Times New Roman"/>
              </w:rPr>
              <w:t>Удалить с рабочего места все предметы, которые не нужны для текущей производственной деятельности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>Предметы расположить так, чтобы их легко было использовать, и маркировать таким образом, чтобы любой рабочий мог быстро найти то, что ему нужно.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Определить объекты для регулярной уборки; установить порядок и периодичность уборки; распределить ответственность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1В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2Г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3Д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4А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5Б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А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>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Показать сущность бережливого производства, как одного из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эффективных решений инженерных задач в области проектирования,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  <w:i/>
                <w:iCs/>
              </w:rPr>
              <w:t>, путем установления соответствия между функциями бережливого производства (первый список) и методами ее реализации (второй список) и записи попарно номеров первого списка и букв второго списка: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 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Снижение затрат.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Повышение качества. 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Наиболее полное удовлетворение потребностей заказчиков. 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Уменьшение временных затрат.</w:t>
            </w:r>
          </w:p>
          <w:p w:rsidR="00726446" w:rsidRDefault="00726446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Система кайдзен, основанная на идее непрерывного совершенствования деятельности компании путем привлечения всего персонала к поиску улучшений (действия по улучшению качества продукции, постоянное обновление производственных технологий, повышение компетентности персонала и совершенствованию корпоративной культуры). </w:t>
            </w:r>
          </w:p>
          <w:p w:rsidR="00726446" w:rsidRDefault="00726446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Б. Метод канбан (инструмент, используемый на предприятиях для устранения потерь, связанных с лишними запасами, позволяет оптимизировать распределение нагрузки между работниками).</w:t>
            </w:r>
          </w:p>
          <w:p w:rsidR="00726446" w:rsidRDefault="00726446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Система Just in Time (точно в срок), которая позволяет избежать потерь, связанных с перепроизводством (изготовление в определенный промежуток времени только обеспеченного заказами объема продукции на каждом этапе технологической цепочки).</w:t>
            </w:r>
          </w:p>
          <w:p w:rsidR="00726446" w:rsidRDefault="00726446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>
              <w:rPr>
                <w:spacing w:val="2"/>
                <w:sz w:val="20"/>
                <w:szCs w:val="20"/>
              </w:rPr>
              <w:t>Хейдзунка (Heijunka) — концепция «выровненного» производства, необходимая для установления стабильности, позволяющая комбинировать производство более востребованной заказчиком продукции с производством менее востребованной.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1Б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2А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3Г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4В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А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>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Описать метод диаграммы Парето, как одного из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эффективных решений инженерных задач в области проектирования,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  <w:i/>
                <w:iCs/>
              </w:rPr>
              <w:t>, путем установления соответствия между этапами построения диаграммы (первый список) и действиями по их реализации (второй список) и записи попарно номеров первого списка и букв второго списка: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 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Сбор и категоризация данных.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Сортировка данных по значимости.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Расчет кумулятивной суммы.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Построение диаграммы.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Анализ результатов.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Определение совокупного вклада факторов (расчет накопленной суммы для отсортированных данных, перевод накопленной суммы в проценты от общего итога).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Определение категорий, попадающих в зону "80% эффекта" (ключевые категории для оптимизации).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Визуализация данных для анализа по принципу 80/20 (создание столбчатой диаграммы для категорий (по убыванию) с левой осью для количественных значений с графиком кумулятивного процента с правой осью).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Выявление приоритетных факторов (расположение категории в порядке убывания их количественных показателей).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Создание структурированной базы данных для анализа (определение категории проблем, дефектов или причин; сбор количественных данных по каждой категории).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1Д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2Г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3А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4В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5Б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А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>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tabs>
                <w:tab w:val="left" w:pos="318"/>
                <w:tab w:val="left" w:pos="360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Описать метод диаграммы Исикавы, как одного из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эффективных решений инженерных задач в области проектирования,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  <w:i/>
                <w:iCs/>
              </w:rPr>
              <w:t>, путем установления соответствия между этапами построения диаграммы (первый список) и действиями по их реализации (второй список) и записи попарно номеров первого списка и букв второго списка: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 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Подготовительный этап.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Структурирование диаграммы.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Систематизация и анализ.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Визуализация и реализация.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Упорядочивание и определение иерархий причин (устранение дубликатов, добавление подпричин), преобразование хаотичных данных в структурированную систему с выделением критических точек, выделение ключевых факторов.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Оформление диаграммы в виде "рыбьей кости" с проверкой логики, выработка решений по устранению причин.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Построение «скелета» в виде центральной стрелки с основными категориями причин, мозговой штурм с целью генерации возможных причин по категориям.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Четкая формулировка проблемы для фокусировки анализа, создание команды экспертов для многопланового подхода, установка цели и обеспечение разнообразия мнений.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1Г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2В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3А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4Б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 xml:space="preserve">передовой опыт в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проектировании, производстве,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 xml:space="preserve">ремонте, </w:t>
            </w:r>
            <w:r>
              <w:rPr>
                <w:rFonts w:ascii="Times New Roman" w:hAnsi="Times New Roman" w:cs="Times New Roman"/>
                <w:color w:val="000000"/>
              </w:rPr>
              <w:t xml:space="preserve">техническом обслуживании и эксплуатации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>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Расположить в хронологическом порядке этапы выполнения одного из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эффективных решений инженерных задач в области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проектирования, производства,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ремонта,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технического обслуживания и эксплуатации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подвижного состава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«метода спагетти»: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</w:t>
            </w:r>
            <w:r>
              <w:rPr>
                <w:rFonts w:ascii="Times New Roman" w:hAnsi="Times New Roman" w:cs="Times New Roman"/>
                <w:lang w:eastAsia="ru-RU"/>
              </w:rPr>
              <w:t>Изменяется планировка ремонтного депо таким образом, чтобы при минимальной суммарной длине линий обеспечить минимум таких пересечений линий, которые могут приводить к столкновениям, что потребует дополнительных затрат на обеспечение безопасности.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Б. </w:t>
            </w:r>
            <w:r>
              <w:rPr>
                <w:rFonts w:ascii="Times New Roman" w:hAnsi="Times New Roman" w:cs="Times New Roman"/>
                <w:lang w:eastAsia="ru-RU"/>
              </w:rPr>
              <w:t>Подсчитывается суммарная длина всех линий. При перемещении значительных масс объектов ремонта длина таких линий может быть увеличена за счет весового коэффициента, учитывающего энергетические затраты на перемещение масс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</w:t>
            </w:r>
            <w:r>
              <w:rPr>
                <w:rFonts w:ascii="Times New Roman" w:hAnsi="Times New Roman" w:cs="Times New Roman"/>
                <w:lang w:eastAsia="ru-RU"/>
              </w:rPr>
              <w:t>Изменяется планировка ремонтного депо таким образом, чтобы сократить суммарную длину линий. Каждый вариант планировки анализируется на наличие и число пересечений линий между собой.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  <w:lang w:eastAsia="ru-RU"/>
              </w:rPr>
              <w:t>На 3-</w:t>
            </w:r>
            <w:r>
              <w:rPr>
                <w:rFonts w:ascii="Times New Roman" w:hAnsi="Times New Roman" w:cs="Times New Roman"/>
                <w:lang w:val="en-US" w:eastAsia="ru-RU"/>
              </w:rPr>
              <w:t>D</w:t>
            </w:r>
            <w:r>
              <w:rPr>
                <w:rFonts w:ascii="Times New Roman" w:hAnsi="Times New Roman" w:cs="Times New Roman"/>
                <w:lang w:eastAsia="ru-RU"/>
              </w:rPr>
              <w:t xml:space="preserve"> модели ремонтного депо изображаются линиями перемещения людей, материально-технических ресурсов и объектов ремонта для каждого потока.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Г, Б, В, А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Б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Проводит научные исследования в области своей профессиональной деятельности с использованием информационных ресурсов.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поиска и проверки новых технических решений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совершенствованию подвижного состава,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методологию сбора данных для составления отчетов, обзоров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аннотаций, составлении рефератов, отчетов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и библиографий по объектам исследования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; научные методы организации научных исследований и экспериментов,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Составить алгоритм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отбора и анализа научно-технической информации по техническим решениям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заданной проблемы,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используя справочную информационную систему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i/>
                <w:iCs/>
              </w:rPr>
              <w:t>, путем расположения в правильной последовательности следующие этапы выполнения алгоритма: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После выбора новых технических решений по решению заданной проблемы проводится проверка их реализуемости и эффективности путем сравнения известных технических характеристик нескольких технических решений между собой по нескольких критериям, используя методы многокритериальной оптимизации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Формулировка проблемы и составление ключевых слов, отражающих область техники, содержащей данную проблему.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При отсутствии технических характеристик предложенных в источниках технических решений применяется метод математического моделирования, между собой сравниваются характеристики моделей технических решений, выбирается наилучшее решение.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Создание на сайте </w:t>
            </w:r>
            <w:r>
              <w:rPr>
                <w:rFonts w:ascii="Times New Roman" w:hAnsi="Times New Roman" w:cs="Times New Roman"/>
                <w:lang w:val="en-US"/>
              </w:rPr>
              <w:t>eLIBRARY</w:t>
            </w:r>
            <w:r>
              <w:rPr>
                <w:rFonts w:ascii="Times New Roman" w:hAnsi="Times New Roman" w:cs="Times New Roman"/>
              </w:rPr>
              <w:t xml:space="preserve"> расширенного поиска информации заданного типа (статьи, диссертации, отчеты и т.д.) по ключевым словам с параметрами: «искать с учетом морфологии» и «искать похожий текст».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2, 4, 1, 3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Проводит научные исследования в области своей профессиональной деятельности с использованием информационных ресурсов.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поиска и проверки новых технических решений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совершенствованию подвижного состава,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методологию сбора данных для составления отчетов, обзоров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аннотаций, составлении рефератов, отчетов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и библиографий по объектам исследования</w:t>
            </w:r>
            <w:r>
              <w:rPr>
                <w:rFonts w:ascii="Times New Roman" w:hAnsi="Times New Roman" w:cs="Times New Roman"/>
                <w:color w:val="000000"/>
              </w:rPr>
              <w:t>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Составить алгоритм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отбора и анализа </w:t>
            </w:r>
            <w:r>
              <w:rPr>
                <w:rFonts w:ascii="Times New Roman" w:hAnsi="Times New Roman" w:cs="Times New Roman"/>
                <w:i/>
                <w:iCs/>
              </w:rPr>
              <w:t>патентной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 информации по техническим решениям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заданной проблемы,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используя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 открытых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информационных ресурсах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Интернет-сервиса поиска патентов в зарубежной базе Еspacenet, путем расположения в правильной последовательности следующих этапов выполнения алгоритма: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После нахождения патентов производится перевод рефератов на русский язык, устанавливается их отношения к рассматриваемой проблеме, и для дальнейшего анализа оставляются только те источники, в которых приводятся технические решения по решению проблемы.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Формулировка проблемы и составление ключевых слов, отражающих область техники, содержащей данную проблему, с переводом ключевых слов на английский язык.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При отсутствии технических решений в результатах поиска ключевые слова изменяются в сторону либо конкретизации, либо в сторону обобщения, и поиск повторяется.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Организация на сайте еspacenet.</w:t>
            </w:r>
            <w:r>
              <w:rPr>
                <w:rFonts w:ascii="Times New Roman" w:hAnsi="Times New Roman" w:cs="Times New Roman"/>
                <w:lang w:val="en-US"/>
              </w:rPr>
              <w:t>com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расширенного поиска патентов по ключевым словам, размещенным в полях «в названии» и «в названии изобретения или реферате».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2, 4, 3, 1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Б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методы поиска и проверки новых технических решений по совершенствованию подвижного состава,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методологию сбора данных для составления отчетов, обзоров, аннотаций, составлении рефератов, отчетов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Указать порядок составления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реферата научно-технического отчета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путем расположения в правильной последовательности следующих элементов реферата: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Сведения об области исследования, объекте и предмете исследований.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Ключевые слова через запятые в именительном падеже прописными буквами.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Сведения об общем объеме отчета, количестве книг отчета, иллюстраций, таблиц, использованных источников, приложений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Сведения об общем объеме отчета, количестве книг отчета, иллюстраций, таблиц, использованных источников, приложений располагаются с абзацного отступа, в строку, через запятые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Сведения о решенных задачах, основные результаты исследования.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3, 2, 1, 4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В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Проводит научные исследования в области своей профессиональной деятельности с использованием информационных ресурсов.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поиска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и проверки новых технических решений по совершенствованию подвижного состава,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методологию сбора данных для составления отчетов, обзоров, аннотаций, составлении рефератов, отчетов и библиографий по объектам исследования</w:t>
            </w:r>
            <w:r>
              <w:rPr>
                <w:rFonts w:ascii="Times New Roman" w:hAnsi="Times New Roman" w:cs="Times New Roman"/>
                <w:color w:val="000000"/>
              </w:rPr>
              <w:t>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Укажите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информационные ресурсы по сбору научно-технических источников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(статей, монографий, авторефератов диссертаций, отчетов)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для составления отчетов, обзоров и другой технической документации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(укажите правильный ответ и приведите его обоснование)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eLIBRARY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ФИПС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spacenet</w:t>
            </w:r>
            <w:r>
              <w:rPr>
                <w:rFonts w:ascii="Times New Roman" w:hAnsi="Times New Roman" w:cs="Times New Roman"/>
                <w:lang w:val="en-US"/>
              </w:rPr>
              <w:t>.com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  <w:lang w:val="en-US"/>
              </w:rPr>
              <w:t>Text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выбора: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– это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научная электронная библиотека с системой поиска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научно-технических источников</w:t>
            </w:r>
            <w:r>
              <w:rPr>
                <w:rFonts w:ascii="Times New Roman" w:hAnsi="Times New Roman" w:cs="Times New Roman"/>
              </w:rPr>
              <w:t xml:space="preserve">, на сайте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Федерального института промышленной собственности</w:t>
            </w:r>
            <w:r>
              <w:rPr>
                <w:rFonts w:ascii="Times New Roman" w:hAnsi="Times New Roman" w:cs="Times New Roman"/>
              </w:rPr>
              <w:t xml:space="preserve"> (ФИПС) и на сайте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spacenet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com</w:t>
            </w:r>
            <w:r>
              <w:rPr>
                <w:rFonts w:ascii="Times New Roman" w:hAnsi="Times New Roman" w:cs="Times New Roman"/>
              </w:rPr>
              <w:t xml:space="preserve"> можно найти только патенты: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статей, монографий, авторефератов диссертаций, отчетов там нет. На сайте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Text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 xml:space="preserve"> тексты проверяются на плагиат: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статей, монографий, авторефератов диссертаций, отчетов там нет.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В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научные методы организации научных исследований и экспериментов, методы анализа</w:t>
            </w:r>
            <w:r>
              <w:rPr>
                <w:rFonts w:ascii="Times New Roman" w:hAnsi="Times New Roman" w:cs="Times New Roman"/>
                <w:color w:val="000000"/>
              </w:rPr>
              <w:t xml:space="preserve">, интерпретации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Какие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специализированные компьютерные программы не используются для проведения научных исследований и машинных экспериментов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при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разработке технологических процессов ремонта грузовых вагонов и их узлов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(укажите правильный ответ и приведите его обоснование)?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 Word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MathCAD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T-Flex 3D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Анализ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4.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SolidWorks</w:t>
            </w:r>
            <w:r>
              <w:rPr>
                <w:rFonts w:ascii="Times New Roman" w:hAnsi="Times New Roman" w:cs="Times New Roman"/>
                <w:lang w:val="en-US"/>
              </w:rPr>
              <w:t xml:space="preserve"> Simulation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выбора: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Word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программа для составления и редактирования текста</w:t>
            </w:r>
            <w:r>
              <w:rPr>
                <w:rFonts w:ascii="Times New Roman" w:hAnsi="Times New Roman" w:cs="Times New Roman"/>
              </w:rPr>
              <w:t>, а не для проведения научных исследований и машинных экспериментов, остальные программы могут использоваться для проведения вычислений.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В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>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чем заключается принцип Парето при построении диаграммы Парето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как одного из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эффективных решений инженерных задач в области проектирования,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(укажите правильный ответ и приведите его обоснование)?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20% наиболее значимых факторов (причин) приносят 80%-й вклад в изменение рассматриваемой характеристики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Вероятность нежелательного события зависит от вероятностей причин с учетом логических связей между ними.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Для выявления влияния различных причин на рассматриваемую характеристику последовательно делается изменение значения только одной причины при неизменных значениях остальных.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Случайная величина, распределенная по нормальному закону, заключена почти полностью в диапазоне трех среднеквадратических отклонений в обе стороны от ее математического ожиданий.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выбора: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Принцип Парето заключается в том, что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20% наиболее значимых факторов (причин) приносят 80%-й вклад в изменение рассматриваемой характеристики</w:t>
            </w:r>
            <w:r>
              <w:rPr>
                <w:rFonts w:ascii="Times New Roman" w:hAnsi="Times New Roman" w:cs="Times New Roman"/>
              </w:rPr>
              <w:t>. Остальные утверждения не относятся к построению диаграммы Парето.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В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Проводит научные исследования в области своей профессиональной деятельности с использованием информационных ресурсов.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поиска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и проверки новых технических решений по совершенствованию подвижного состава,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методологию сбора данных для составления отчетов, обзоров, аннотаций, составлении рефератов, отчетов и библиографий по объектам исследования</w:t>
            </w:r>
            <w:r>
              <w:rPr>
                <w:rFonts w:ascii="Times New Roman" w:hAnsi="Times New Roman" w:cs="Times New Roman"/>
                <w:color w:val="000000"/>
              </w:rPr>
              <w:t>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Укажите: какой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информационный ресурс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не используется для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сбора и анализа зарубежных научно-технических источников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(статей, монографий, обзоров)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при составлении отчетов, обзоров и другой технической документации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(укажите правильный ответ и приведите его обоснование)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spacenet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Mendeley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Web of Science (WoS)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ScienceDirect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выбора: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spacenet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это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Интернет-сервис для поиска патентов на изобретения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в зарубежной базе, 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сбора и анализа зарубежных научно-технических источников (статей, монографий, обзоров)</w:t>
            </w:r>
            <w:r>
              <w:rPr>
                <w:rFonts w:ascii="Times New Roman" w:hAnsi="Times New Roman" w:cs="Times New Roman"/>
              </w:rPr>
              <w:t xml:space="preserve"> он не используется.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Проводит научные исследования в области своей профессиональной деятельности с использованием информационных ресурсов.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поиска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и проверки новых технических решений по совершенствованию подвижного состава,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методологию сбора данных для составления отчетов, обзоров, аннотаций, составлении рефератов, отчетов и библиографий по объектам исследования</w:t>
            </w:r>
            <w:r>
              <w:rPr>
                <w:rFonts w:ascii="Times New Roman" w:hAnsi="Times New Roman" w:cs="Times New Roman"/>
                <w:color w:val="000000"/>
              </w:rPr>
              <w:t>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Укажите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информационные ресурсы по сбору научно-технических источников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(изобретений, полезных моделей)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для составления отчетов, обзоров и другой технической документации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(укажите правильные варианты ответа и приведите обоснование выбора)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eLIBRARY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ФИПС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spacenet</w:t>
            </w:r>
            <w:r>
              <w:rPr>
                <w:rFonts w:ascii="Times New Roman" w:hAnsi="Times New Roman" w:cs="Times New Roman"/>
                <w:lang w:val="en-US"/>
              </w:rPr>
              <w:t>.com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  <w:lang w:val="en-US"/>
              </w:rPr>
              <w:t>Text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1, 2, 3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выбора: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– это научная электронная библиотека с системой поиска научно-технических источников, в том числе патентов на изобретения и полезные модели, на сайте Федерального института промышленной собственности (ФИПС) и на сайте Е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spacenet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com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можно найти патентную информацию. На сайте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Text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ru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тексты проверяются на плагиат: патентов там нет.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анализа</w:t>
            </w:r>
            <w:r>
              <w:rPr>
                <w:rFonts w:ascii="Times New Roman" w:hAnsi="Times New Roman" w:cs="Times New Roman"/>
                <w:color w:val="000000"/>
              </w:rPr>
              <w:t xml:space="preserve">, интерпретации и моделирования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Укажите основные цели анализа дерева отказов, как одного из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методов анализа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процессов и явлений и составления аргументированных заключений и выводов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(укажите правильные варианты ответа и приведите обоснование выбора)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Цель анализа дерева отказов состоит в установлении вероятности нежелательного события в зависимости от вероятностей причин самого низшего уровня, по которым обычно собирается статистика за прошлые периоды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Цель метода дерева отказов заключается в определении причины, вносящей наибольший вклад в вероятность появления отказа, а также выявить вклады остальных причин самого низшего уровня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Цель метода дерева отказов заключается в</w:t>
            </w:r>
            <w:r>
              <w:rPr>
                <w:rFonts w:ascii="Times New Roman" w:hAnsi="Times New Roman" w:cs="Times New Roman"/>
              </w:rPr>
              <w:t xml:space="preserve"> разделении операций технологического процесса на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операции и процессы, добавляющие ценность для потребителя, а также на операции и процессы, не добавляющие ценности для потребителя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Цель метода дерева отказов заключается в</w:t>
            </w:r>
            <w:r>
              <w:rPr>
                <w:rFonts w:ascii="Times New Roman" w:hAnsi="Times New Roman" w:cs="Times New Roman"/>
              </w:rPr>
              <w:t xml:space="preserve"> обосновании </w:t>
            </w:r>
            <w:r>
              <w:rPr>
                <w:rFonts w:ascii="Times New Roman" w:hAnsi="Times New Roman" w:cs="Times New Roman"/>
                <w:color w:val="333333"/>
              </w:rPr>
              <w:t>сокращения расходов на материалы, технику, труд, энергию и другие ресурсы, которые не добавляют ценности конечному продукту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1, 2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выбора: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Цели, заключающиеся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разделении операций технологического процесса на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операции и процессы, добавляющие ценность для потребителя, и на операции и процессы, не добавляющие ценности для потребителя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а также в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обосновании </w:t>
            </w:r>
            <w:r>
              <w:rPr>
                <w:rFonts w:ascii="Times New Roman" w:hAnsi="Times New Roman" w:cs="Times New Roman"/>
                <w:b/>
                <w:bCs/>
                <w:color w:val="333333"/>
              </w:rPr>
              <w:t>сокращения расходов на материалы, технику, труд, энергию и другие ресурсы, которые не добавляют ценности конечному продукту относятся к методам бережливого производства</w:t>
            </w:r>
            <w:r>
              <w:rPr>
                <w:rFonts w:ascii="Times New Roman" w:hAnsi="Times New Roman" w:cs="Times New Roman"/>
                <w:color w:val="333333"/>
              </w:rPr>
              <w:t>, а не к дереву отказов.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научные исследования в области своей профессиональной деятельности с использованием информационных ресурсов.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>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Укажите основные принципы бережливого производства, внедряемого в качестве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передового опыта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(укажите правильные варианты ответа и приведите обоснование выбора)</w:t>
            </w:r>
          </w:p>
          <w:p w:rsidR="00726446" w:rsidRDefault="00726446">
            <w:pPr>
              <w:pStyle w:val="NormalWeb"/>
              <w:shd w:val="clear" w:color="auto" w:fill="FFFFFF"/>
              <w:spacing w:before="0" w:beforeAutospacing="0" w:after="0" w:afterAutospacing="0"/>
              <w:ind w:left="-3"/>
              <w:rPr>
                <w:color w:val="4D434B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color w:val="4D434B"/>
                <w:sz w:val="20"/>
                <w:szCs w:val="20"/>
              </w:rPr>
              <w:t>Определение ценности продукта/услуги с точки зрения потребителя (разделение производственных цепочек, которые несут ценность для потребителей, от действий, которые нужны только производителю).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  <w:color w:val="4D434B"/>
              </w:rPr>
              <w:t>Формирование непрерывного потока действий по созданию ценного продукта (сокращение операций, которые не создают ценности для потребителей).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  <w:color w:val="4D434B"/>
              </w:rPr>
              <w:t>«Вытягивание» продукта потребителями (производство только того продукта, который нужен потребителям, и только в том количестве, которое им необходимо).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  <w:color w:val="4D434B"/>
              </w:rPr>
              <w:t>Постоянное совершенствование производственного процесса (все сотрудники предприятия задействуются в улучшении работы компании и в устранении потерь там, где это возможно).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1, 2, 3, 4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выбора: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 перечисленные варианты ответов являются принципами бережливого производства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Г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Проводит научные исследования в области своей профессиональной деятельности с использованием информационных ресурсов. Собирает,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анализирует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и систематизирует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научно-техническую и патентную информацию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передовой опыт в проектировании, производстве, ремонте, техническом обслуживании и эксплуатации подвижного состава;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поиска и проверки новых технических решений по совершенствованию подвижного состава,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методологию сбора данных для составления отчетов, обзоров, аннотаций, составлении рефератов, отчетов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и библиографий по объектам исследования; научные методы организации научных исследований и экспериментов,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методы анализа,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интерпретации и моделирования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отдельных процессов и явлений с формулировкой аргументированных 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Укажите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методы анализа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научно-технической информации в виде патентов на изобретения и полезные модели, применяемые для эффективного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решения инженерных задач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(укажите правильные варианты ответа и приведите обоснование выбора)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Подсчет количество патентов за каждый год из последних 5 лет и установить тенденцию к увеличению или снижению числа патентов по проблеме.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Выделение патентов, где авторы встречаются неоднократно (не менее 2 раз), что означает постоянство работы авторов над одной проблемой.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Выявление в патентах организации-патентообладатели, встречающихся неоднократно (не менее 2 раз), что означает постоянство работы организаций над одной проблемой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Выделение функций, обеспечиваемых одним техническим решением, для поиска наиболее эффективных решений, обеспечивающих максимальное число функций.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  <w:bCs/>
              </w:rPr>
              <w:t>1, 2, 3, 4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 выбора: </w:t>
            </w:r>
            <w:r>
              <w:rPr>
                <w:rFonts w:ascii="Times New Roman" w:hAnsi="Times New Roman" w:cs="Times New Roman"/>
                <w:b/>
                <w:bCs/>
              </w:rPr>
              <w:t>все перечисленные варианты ответов могут использоваться в качестве методов анализа научно-технической информации в виде патентов на изобретения и полезные модели</w:t>
            </w:r>
            <w:r>
              <w:rPr>
                <w:rFonts w:ascii="Times New Roman" w:hAnsi="Times New Roman" w:cs="Times New Roman"/>
              </w:rPr>
              <w:t>, применяемые для эффективного решения инженерных задач.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Проводит научные исследования в области своей профессиональной деятельности с использованием информационных ресурсов.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умеет</w:t>
            </w:r>
            <w:r>
              <w:rPr>
                <w:rFonts w:ascii="Times New Roman" w:hAnsi="Times New Roman" w:cs="Times New Roman"/>
                <w:highlight w:val="yellow"/>
              </w:rPr>
              <w:t>:</w:t>
            </w:r>
            <w:r>
              <w:rPr>
                <w:rFonts w:ascii="Times New Roman" w:hAnsi="Times New Roman" w:cs="Times New Roman"/>
                <w:kern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отслеживать в научно-технической и патентной литературе 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 xml:space="preserve">; проводить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сбор данных для составления обзоров, аннотаций, составлении рефератов, отчетов и библиографических списков по объектам исследования</w:t>
            </w:r>
            <w:r>
              <w:rPr>
                <w:rFonts w:ascii="Times New Roman" w:hAnsi="Times New Roman" w:cs="Times New Roman"/>
                <w:color w:val="000000"/>
              </w:rPr>
              <w:t>; проводить научные исследования и эксперименты,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Составить план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поиска передового опыта в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научно-технической литературе по заданной теме из области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 xml:space="preserve"> проектирования,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в научной электронной библиотеке eLIBRARY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Примерный вариант ответа: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Зарегистрировать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ся в научной электронной библиотеке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под своей фамилией.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2. После входа в библиотеку перейти в «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расширенный поиск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». В поле поиска «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Что искать?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» ввести название области </w:t>
            </w:r>
            <w:r>
              <w:rPr>
                <w:rFonts w:ascii="Times New Roman" w:hAnsi="Times New Roman" w:cs="Times New Roman"/>
                <w:color w:val="000000"/>
              </w:rPr>
              <w:t>проектирования,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 Нажать кнопку поиск.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3. Если найдено мало источников, то поставить галочки в пункте «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искать похожий текст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 и повторить поиск.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Если найден источник, наиболее близкий к заданной теме, то нажать левой кнопкой мыши на названии источника и на вкладке «Инструменты» выбрать пункт «</w:t>
            </w:r>
            <w:r>
              <w:rPr>
                <w:rFonts w:ascii="Times New Roman" w:hAnsi="Times New Roman" w:cs="Times New Roman"/>
                <w:b/>
                <w:bCs/>
              </w:rPr>
              <w:t>Найти близкие по тематике публикации</w:t>
            </w:r>
            <w:r>
              <w:rPr>
                <w:rFonts w:ascii="Times New Roman" w:hAnsi="Times New Roman" w:cs="Times New Roman"/>
              </w:rPr>
              <w:t>».</w:t>
            </w:r>
          </w:p>
        </w:tc>
      </w:tr>
      <w:tr w:rsidR="00726446">
        <w:trPr>
          <w:trHeight w:val="230"/>
        </w:trPr>
        <w:tc>
          <w:tcPr>
            <w:tcW w:w="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Д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мин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ОПК-10.1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Проводит научные исследования в области своей профессиональной деятельности с использованием информационных ресурсов. </w:t>
            </w:r>
            <w:r>
              <w:rPr>
                <w:rFonts w:ascii="Times New Roman" w:hAnsi="Times New Roman" w:cs="Times New Roman"/>
                <w:color w:val="201F35"/>
                <w:highlight w:val="yellow"/>
                <w:shd w:val="clear" w:color="auto" w:fill="FFFFFF"/>
              </w:rPr>
              <w:t>Собирает, анализирует и систематизирует научно-техническую и патентную информацию в заданном направлении исследования</w:t>
            </w: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ПК-5.6 </w:t>
            </w:r>
            <w:r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Проводит исследования в области новой техники и технологического оборудования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57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умеет</w:t>
            </w:r>
            <w:r>
              <w:rPr>
                <w:rFonts w:ascii="Times New Roman" w:hAnsi="Times New Roman" w:cs="Times New Roman"/>
                <w:highlight w:val="yellow"/>
              </w:rPr>
              <w:t>:</w:t>
            </w:r>
            <w:r>
              <w:rPr>
                <w:rFonts w:ascii="Times New Roman" w:hAnsi="Times New Roman" w:cs="Times New Roman"/>
                <w:kern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отслеживать в научно-технической и патентной литературе передовой опыт в проектировании, производстве, ремонте, техническом обслуживании и эксплуатации подвижного состава</w:t>
            </w:r>
            <w:r>
              <w:rPr>
                <w:rFonts w:ascii="Times New Roman" w:hAnsi="Times New Roman" w:cs="Times New Roman"/>
                <w:color w:val="000000"/>
              </w:rPr>
              <w:t xml:space="preserve">; проводить 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сбор данных для составления обзоров, аннотаций, составлении рефератов, отчетов и библиографических списков по объектам исследования</w:t>
            </w:r>
            <w:r>
              <w:rPr>
                <w:rFonts w:ascii="Times New Roman" w:hAnsi="Times New Roman" w:cs="Times New Roman"/>
                <w:color w:val="000000"/>
              </w:rPr>
              <w:t>; проводить научные исследования и эксперименты,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</w:t>
            </w:r>
          </w:p>
        </w:tc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Составить план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 xml:space="preserve">поиска передового опыта в </w:t>
            </w:r>
            <w:r>
              <w:rPr>
                <w:rFonts w:ascii="Times New Roman" w:hAnsi="Times New Roman" w:cs="Times New Roman"/>
                <w:i/>
                <w:iCs/>
                <w:highlight w:val="yellow"/>
                <w:shd w:val="clear" w:color="auto" w:fill="FFFFFF"/>
              </w:rPr>
              <w:t>патентной литературе по заданной теме из области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 xml:space="preserve"> проектирования,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в открытых информационных ресурсах патентной библиотеки Федерального института промышленной собственности (ФИПС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Примерный вариант ответа: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Перейти на сайт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https://www1.fips.ru/iiss/ и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выбрать базу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 например, поставить галочки в полях «Рефераты российских изобретений», «Заявки на российские изобретения», «Формулы полезных моделей», нажать кнопку «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Перейти к поиску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».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В новом окне ввести в поле «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Основная область запроса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» название области </w:t>
            </w:r>
            <w:r>
              <w:rPr>
                <w:rFonts w:ascii="Times New Roman" w:hAnsi="Times New Roman" w:cs="Times New Roman"/>
                <w:color w:val="000000"/>
              </w:rPr>
              <w:t>проектирования, производства, ремонта, технического обслуживания и эксплуатации подвижного состава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Нажать кнопку «</w:t>
            </w:r>
            <w:r>
              <w:rPr>
                <w:rFonts w:ascii="Times New Roman" w:hAnsi="Times New Roman" w:cs="Times New Roman"/>
                <w:b/>
                <w:bCs/>
              </w:rPr>
              <w:t>Поиск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Если не найдено ни одного источника, то следует </w:t>
            </w:r>
            <w:r>
              <w:rPr>
                <w:rFonts w:ascii="Times New Roman" w:hAnsi="Times New Roman" w:cs="Times New Roman"/>
                <w:b/>
                <w:bCs/>
              </w:rPr>
              <w:t>уменьшить число слов в названии области</w:t>
            </w:r>
            <w:r>
              <w:rPr>
                <w:rFonts w:ascii="Times New Roman" w:hAnsi="Times New Roman" w:cs="Times New Roman"/>
              </w:rPr>
              <w:t xml:space="preserve"> и повторить поиск.</w:t>
            </w:r>
          </w:p>
          <w:p w:rsidR="00726446" w:rsidRDefault="0072644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Если определен источник, наиболее близкий к заданной теме, то нажать левой кнопкой мыши на названии источника и из описания патента скопировать </w:t>
            </w:r>
            <w:r>
              <w:rPr>
                <w:rFonts w:ascii="Times New Roman" w:hAnsi="Times New Roman" w:cs="Times New Roman"/>
                <w:b/>
                <w:bCs/>
              </w:rPr>
              <w:t>индекс МПК</w:t>
            </w:r>
            <w:r>
              <w:rPr>
                <w:rFonts w:ascii="Times New Roman" w:hAnsi="Times New Roman" w:cs="Times New Roman"/>
              </w:rPr>
              <w:t xml:space="preserve">, вставить его в поле «МПК» нового поиска, а поле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«Основная область запроса» очистить. Повторить поиск.</w:t>
            </w:r>
          </w:p>
        </w:tc>
      </w:tr>
    </w:tbl>
    <w:p w:rsidR="00726446" w:rsidRDefault="00726446">
      <w:pPr>
        <w:rPr>
          <w:rFonts w:ascii="Times New Roman" w:hAnsi="Times New Roman" w:cs="Times New Roman"/>
          <w:sz w:val="24"/>
          <w:szCs w:val="24"/>
        </w:rPr>
      </w:pPr>
    </w:p>
    <w:sectPr w:rsidR="00726446" w:rsidSect="00726446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446" w:rsidRDefault="00726446">
      <w:pPr>
        <w:spacing w:after="0" w:line="240" w:lineRule="auto"/>
      </w:pPr>
      <w:r>
        <w:separator/>
      </w:r>
    </w:p>
  </w:endnote>
  <w:endnote w:type="continuationSeparator" w:id="0">
    <w:p w:rsidR="00726446" w:rsidRDefault="00726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446" w:rsidRDefault="00726446">
      <w:pPr>
        <w:spacing w:after="0" w:line="240" w:lineRule="auto"/>
      </w:pPr>
      <w:r>
        <w:separator/>
      </w:r>
    </w:p>
  </w:footnote>
  <w:footnote w:type="continuationSeparator" w:id="0">
    <w:p w:rsidR="00726446" w:rsidRDefault="00726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9129C"/>
    <w:multiLevelType w:val="hybridMultilevel"/>
    <w:tmpl w:val="2966883E"/>
    <w:lvl w:ilvl="0" w:tplc="36AA644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36FE7205"/>
    <w:multiLevelType w:val="hybridMultilevel"/>
    <w:tmpl w:val="CE787C7C"/>
    <w:lvl w:ilvl="0" w:tplc="0B3ECF2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</w:rPr>
    </w:lvl>
    <w:lvl w:ilvl="1" w:tplc="4EB03B46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40C08004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7A1874F4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3B582616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8F2037BC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8F482380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4F307528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11DEB87E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">
    <w:nsid w:val="4D475E31"/>
    <w:multiLevelType w:val="hybridMultilevel"/>
    <w:tmpl w:val="83027A6C"/>
    <w:lvl w:ilvl="0" w:tplc="8EB4116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">
    <w:nsid w:val="54DA6770"/>
    <w:multiLevelType w:val="hybridMultilevel"/>
    <w:tmpl w:val="13669D8C"/>
    <w:lvl w:ilvl="0" w:tplc="0419000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">
    <w:nsid w:val="606424CA"/>
    <w:multiLevelType w:val="hybridMultilevel"/>
    <w:tmpl w:val="DE168E6E"/>
    <w:lvl w:ilvl="0" w:tplc="2ADCA4D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>
    <w:nsid w:val="7F314C2D"/>
    <w:multiLevelType w:val="hybridMultilevel"/>
    <w:tmpl w:val="435E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446"/>
    <w:rsid w:val="00726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annotation text" w:unhideWhenUsed="1"/>
    <w:lsdException w:name="index heading" w:unhideWhenUsed="1"/>
    <w:lsdException w:name="caption" w:semiHidden="0" w:qFormat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page number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qFormat="1"/>
    <w:lsdException w:name="Intense Quote" w:semiHidden="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qFormat="1"/>
  </w:latentStyles>
  <w:style w:type="paragraph" w:default="1" w:styleId="Normal">
    <w:name w:val="Normal"/>
    <w:qFormat/>
    <w:pPr>
      <w:spacing w:after="200" w:line="276" w:lineRule="auto"/>
    </w:pPr>
    <w:rPr>
      <w:rFonts w:ascii="Liberation Sans" w:hAnsi="Liberation Sans" w:cs="Liberation Sans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lang w:eastAsia="ru-RU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outlineLvl w:val="1"/>
    </w:pPr>
    <w:rPr>
      <w:sz w:val="34"/>
      <w:szCs w:val="3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320"/>
      <w:outlineLvl w:val="2"/>
    </w:pPr>
    <w:rPr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320"/>
      <w:outlineLvl w:val="3"/>
    </w:pPr>
    <w:rPr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keepLines/>
      <w:spacing w:before="320"/>
      <w:outlineLvl w:val="4"/>
    </w:pPr>
    <w:rPr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spacing w:before="320"/>
      <w:outlineLvl w:val="5"/>
    </w:pPr>
    <w:rPr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spacing w:before="320"/>
      <w:outlineLvl w:val="6"/>
    </w:pPr>
    <w:rPr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keepLines/>
      <w:spacing w:before="320"/>
      <w:outlineLvl w:val="7"/>
    </w:pPr>
    <w:rPr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keepLines/>
      <w:spacing w:before="320"/>
      <w:outlineLvl w:val="8"/>
    </w:pPr>
    <w:rPr>
      <w:lang w:eastAsia="ru-RU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Arial" w:eastAsia="Times New Roman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Arial" w:eastAsia="Times New Roman" w:hAnsi="Arial" w:cs="Arial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Arial" w:eastAsia="Times New Roman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Pr>
      <w:rFonts w:ascii="Arial" w:eastAsia="Times New Roman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Pr>
      <w:rFonts w:ascii="Arial" w:eastAsia="Times New Roman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rPr>
      <w:rFonts w:ascii="Arial" w:eastAsia="Times New Roman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9"/>
    <w:rPr>
      <w:rFonts w:ascii="Arial" w:eastAsia="Times New Roman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99"/>
    <w:rPr>
      <w:rFonts w:ascii="Times New Roman" w:hAnsi="Times New Roman" w:cs="Times New Roman"/>
      <w:sz w:val="48"/>
      <w:szCs w:val="48"/>
    </w:rPr>
  </w:style>
  <w:style w:type="character" w:customStyle="1" w:styleId="SubtitleChar">
    <w:name w:val="Subtitle Char"/>
    <w:basedOn w:val="DefaultParagraphFont"/>
    <w:uiPriority w:val="99"/>
    <w:rPr>
      <w:rFonts w:ascii="Times New Roman" w:hAnsi="Times New Roman" w:cs="Times New Roman"/>
      <w:sz w:val="24"/>
      <w:szCs w:val="24"/>
    </w:rPr>
  </w:style>
  <w:style w:type="character" w:customStyle="1" w:styleId="QuoteChar">
    <w:name w:val="Quote Char"/>
    <w:uiPriority w:val="99"/>
    <w:rPr>
      <w:i/>
      <w:iCs/>
    </w:rPr>
  </w:style>
  <w:style w:type="character" w:customStyle="1" w:styleId="IntenseQuoteChar">
    <w:name w:val="Intense Quote Char"/>
    <w:uiPriority w:val="99"/>
    <w:rPr>
      <w:i/>
      <w:iCs/>
    </w:rPr>
  </w:style>
  <w:style w:type="character" w:customStyle="1" w:styleId="HeaderChar">
    <w:name w:val="Header Char"/>
    <w:basedOn w:val="DefaultParagraphFont"/>
    <w:uiPriority w:val="99"/>
    <w:rPr>
      <w:rFonts w:ascii="Times New Roman" w:hAnsi="Times New Roman" w:cs="Times New Roman"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  <w:szCs w:val="18"/>
    </w:rPr>
  </w:style>
  <w:style w:type="character" w:customStyle="1" w:styleId="EndnoteTextChar">
    <w:name w:val="Endnote Text Char"/>
    <w:uiPriority w:val="99"/>
    <w:rPr>
      <w:sz w:val="20"/>
      <w:szCs w:val="20"/>
    </w:rPr>
  </w:style>
  <w:style w:type="character" w:customStyle="1" w:styleId="Heading1Char1">
    <w:name w:val="Heading 1 Char1"/>
    <w:uiPriority w:val="99"/>
    <w:rPr>
      <w:rFonts w:ascii="Liberation Sans" w:eastAsia="Times New Roman" w:hAnsi="Liberation Sans" w:cs="Liberation Sans"/>
    </w:rPr>
  </w:style>
  <w:style w:type="character" w:customStyle="1" w:styleId="Heading2Char1">
    <w:name w:val="Heading 2 Char1"/>
    <w:uiPriority w:val="99"/>
    <w:rPr>
      <w:rFonts w:ascii="Liberation Sans" w:eastAsia="Times New Roman" w:hAnsi="Liberation Sans" w:cs="Liberation Sans"/>
      <w:sz w:val="34"/>
      <w:szCs w:val="34"/>
    </w:rPr>
  </w:style>
  <w:style w:type="character" w:customStyle="1" w:styleId="Heading3Char1">
    <w:name w:val="Heading 3 Char1"/>
    <w:uiPriority w:val="99"/>
    <w:rPr>
      <w:rFonts w:ascii="Liberation Sans" w:hAnsi="Liberation Sans" w:cs="Liberation Sans"/>
    </w:rPr>
  </w:style>
  <w:style w:type="character" w:customStyle="1" w:styleId="Heading4Char1">
    <w:name w:val="Heading 4 Char1"/>
    <w:uiPriority w:val="99"/>
    <w:rPr>
      <w:rFonts w:ascii="Liberation Sans" w:eastAsia="Times New Roman" w:hAnsi="Liberation Sans" w:cs="Liberation Sans"/>
    </w:rPr>
  </w:style>
  <w:style w:type="character" w:customStyle="1" w:styleId="Heading5Char1">
    <w:name w:val="Heading 5 Char1"/>
    <w:uiPriority w:val="99"/>
    <w:rPr>
      <w:rFonts w:ascii="Liberation Sans" w:eastAsia="Times New Roman" w:hAnsi="Liberation Sans" w:cs="Liberation Sans"/>
    </w:rPr>
  </w:style>
  <w:style w:type="character" w:customStyle="1" w:styleId="Heading6Char1">
    <w:name w:val="Heading 6 Char1"/>
    <w:uiPriority w:val="99"/>
    <w:rPr>
      <w:rFonts w:ascii="Liberation Sans" w:eastAsia="Times New Roman" w:hAnsi="Liberation Sans" w:cs="Liberation Sans"/>
    </w:rPr>
  </w:style>
  <w:style w:type="character" w:customStyle="1" w:styleId="Heading7Char1">
    <w:name w:val="Heading 7 Char1"/>
    <w:uiPriority w:val="99"/>
    <w:rPr>
      <w:rFonts w:ascii="Liberation Sans" w:eastAsia="Times New Roman" w:hAnsi="Liberation Sans" w:cs="Liberation Sans"/>
    </w:rPr>
  </w:style>
  <w:style w:type="character" w:customStyle="1" w:styleId="Heading8Char1">
    <w:name w:val="Heading 8 Char1"/>
    <w:uiPriority w:val="99"/>
    <w:rPr>
      <w:rFonts w:ascii="Liberation Sans" w:eastAsia="Times New Roman" w:hAnsi="Liberation Sans" w:cs="Liberation Sans"/>
    </w:rPr>
  </w:style>
  <w:style w:type="character" w:customStyle="1" w:styleId="Heading9Char1">
    <w:name w:val="Heading 9 Char1"/>
    <w:uiPriority w:val="99"/>
    <w:rPr>
      <w:rFonts w:ascii="Liberation Sans" w:eastAsia="Times New Roman" w:hAnsi="Liberation Sans" w:cs="Liberation Sans"/>
    </w:rPr>
  </w:style>
  <w:style w:type="paragraph" w:styleId="Title">
    <w:name w:val="Title"/>
    <w:basedOn w:val="Normal"/>
    <w:next w:val="Normal"/>
    <w:link w:val="TitleChar1"/>
    <w:uiPriority w:val="99"/>
    <w:qFormat/>
    <w:pPr>
      <w:spacing w:before="300"/>
    </w:pPr>
    <w:rPr>
      <w:rFonts w:ascii="Arial" w:hAnsi="Arial" w:cs="Arial"/>
      <w:sz w:val="48"/>
      <w:szCs w:val="48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rPr>
      <w:sz w:val="48"/>
      <w:szCs w:val="48"/>
    </w:rPr>
  </w:style>
  <w:style w:type="paragraph" w:styleId="Subtitle">
    <w:name w:val="Subtitle"/>
    <w:basedOn w:val="Normal"/>
    <w:next w:val="Normal"/>
    <w:link w:val="SubtitleChar1"/>
    <w:uiPriority w:val="99"/>
    <w:qFormat/>
    <w:pPr>
      <w:spacing w:before="200"/>
    </w:pPr>
    <w:rPr>
      <w:rFonts w:ascii="Arial" w:hAnsi="Arial" w:cs="Arial"/>
      <w:sz w:val="24"/>
      <w:szCs w:val="24"/>
      <w:lang w:eastAsia="ru-RU"/>
    </w:rPr>
  </w:style>
  <w:style w:type="character" w:customStyle="1" w:styleId="SubtitleChar1">
    <w:name w:val="Subtitle Char1"/>
    <w:basedOn w:val="DefaultParagraphFont"/>
    <w:link w:val="Subtitle"/>
    <w:uiPriority w:val="99"/>
    <w:rPr>
      <w:sz w:val="24"/>
      <w:szCs w:val="24"/>
    </w:rPr>
  </w:style>
  <w:style w:type="paragraph" w:styleId="Quote">
    <w:name w:val="Quote"/>
    <w:basedOn w:val="Normal"/>
    <w:next w:val="Normal"/>
    <w:link w:val="QuoteChar1"/>
    <w:uiPriority w:val="99"/>
    <w:qFormat/>
    <w:pPr>
      <w:ind w:left="720" w:right="720"/>
    </w:pPr>
    <w:rPr>
      <w:rFonts w:ascii="Arial" w:hAnsi="Arial" w:cs="Arial"/>
      <w:i/>
      <w:iCs/>
      <w:lang w:eastAsia="ru-RU"/>
    </w:rPr>
  </w:style>
  <w:style w:type="character" w:customStyle="1" w:styleId="QuoteChar1">
    <w:name w:val="Quote Char1"/>
    <w:basedOn w:val="DefaultParagraphFont"/>
    <w:link w:val="Quote"/>
    <w:uiPriority w:val="99"/>
    <w:rPr>
      <w:i/>
      <w:iCs/>
    </w:rPr>
  </w:style>
  <w:style w:type="paragraph" w:styleId="IntenseQuote">
    <w:name w:val="Intense Quote"/>
    <w:basedOn w:val="Normal"/>
    <w:next w:val="Normal"/>
    <w:link w:val="IntenseQuoteChar1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rFonts w:ascii="Arial" w:hAnsi="Arial" w:cs="Arial"/>
      <w:i/>
      <w:iCs/>
      <w:lang w:eastAsia="ru-RU"/>
    </w:rPr>
  </w:style>
  <w:style w:type="character" w:customStyle="1" w:styleId="IntenseQuoteChar1">
    <w:name w:val="Intense Quote Char1"/>
    <w:basedOn w:val="DefaultParagraphFont"/>
    <w:link w:val="IntenseQuote"/>
    <w:uiPriority w:val="99"/>
    <w:rPr>
      <w:i/>
      <w:iCs/>
    </w:rPr>
  </w:style>
  <w:style w:type="paragraph" w:styleId="Header">
    <w:name w:val="header"/>
    <w:basedOn w:val="Normal"/>
    <w:link w:val="HeaderChar1"/>
    <w:uiPriority w:val="9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99"/>
    <w:qFormat/>
    <w:rPr>
      <w:b/>
      <w:bCs/>
      <w:sz w:val="18"/>
      <w:szCs w:val="18"/>
    </w:rPr>
  </w:style>
  <w:style w:type="character" w:customStyle="1" w:styleId="FooterChar1">
    <w:name w:val="Footer Char1"/>
    <w:uiPriority w:val="99"/>
  </w:style>
  <w:style w:type="character" w:styleId="Hyperlink">
    <w:name w:val="Hyperlink"/>
    <w:basedOn w:val="DefaultParagraphFont"/>
    <w:uiPriority w:val="99"/>
    <w:rPr>
      <w:color w:val="auto"/>
      <w:u w:val="single"/>
    </w:rPr>
  </w:style>
  <w:style w:type="paragraph" w:styleId="FootnoteText">
    <w:name w:val="footnote text"/>
    <w:basedOn w:val="Normal"/>
    <w:link w:val="FootnoteTextChar1"/>
    <w:uiPriority w:val="99"/>
    <w:pPr>
      <w:spacing w:after="40" w:line="240" w:lineRule="auto"/>
    </w:pPr>
    <w:rPr>
      <w:rFonts w:ascii="Arial" w:hAnsi="Arial" w:cs="Arial"/>
      <w:sz w:val="18"/>
      <w:szCs w:val="18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rPr>
      <w:sz w:val="18"/>
      <w:szCs w:val="18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pPr>
      <w:spacing w:after="0" w:line="240" w:lineRule="auto"/>
    </w:pPr>
    <w:rPr>
      <w:rFonts w:ascii="Arial" w:hAnsi="Arial" w:cs="Arial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styleId="TOC1">
    <w:name w:val="toc 1"/>
    <w:basedOn w:val="Normal"/>
    <w:next w:val="Normal"/>
    <w:autoRedefine/>
    <w:uiPriority w:val="99"/>
    <w:pPr>
      <w:spacing w:after="57"/>
    </w:pPr>
  </w:style>
  <w:style w:type="paragraph" w:styleId="TOC2">
    <w:name w:val="toc 2"/>
    <w:basedOn w:val="Normal"/>
    <w:next w:val="Normal"/>
    <w:autoRedefine/>
    <w:uiPriority w:val="99"/>
    <w:pPr>
      <w:spacing w:after="57"/>
      <w:ind w:left="283"/>
    </w:pPr>
  </w:style>
  <w:style w:type="paragraph" w:styleId="TOC3">
    <w:name w:val="toc 3"/>
    <w:basedOn w:val="Normal"/>
    <w:next w:val="Normal"/>
    <w:autoRedefine/>
    <w:uiPriority w:val="99"/>
    <w:pPr>
      <w:spacing w:after="57"/>
      <w:ind w:left="567"/>
    </w:pPr>
  </w:style>
  <w:style w:type="paragraph" w:styleId="TOC4">
    <w:name w:val="toc 4"/>
    <w:basedOn w:val="Normal"/>
    <w:next w:val="Normal"/>
    <w:autoRedefine/>
    <w:uiPriority w:val="99"/>
    <w:pPr>
      <w:spacing w:after="57"/>
      <w:ind w:left="850"/>
    </w:pPr>
  </w:style>
  <w:style w:type="paragraph" w:styleId="TOC5">
    <w:name w:val="toc 5"/>
    <w:basedOn w:val="Normal"/>
    <w:next w:val="Normal"/>
    <w:autoRedefine/>
    <w:uiPriority w:val="99"/>
    <w:pPr>
      <w:spacing w:after="57"/>
      <w:ind w:left="1134"/>
    </w:pPr>
  </w:style>
  <w:style w:type="paragraph" w:styleId="TOC6">
    <w:name w:val="toc 6"/>
    <w:basedOn w:val="Normal"/>
    <w:next w:val="Normal"/>
    <w:autoRedefine/>
    <w:uiPriority w:val="99"/>
    <w:pPr>
      <w:spacing w:after="57"/>
      <w:ind w:left="1417"/>
    </w:pPr>
  </w:style>
  <w:style w:type="paragraph" w:styleId="TOC7">
    <w:name w:val="toc 7"/>
    <w:basedOn w:val="Normal"/>
    <w:next w:val="Normal"/>
    <w:autoRedefine/>
    <w:uiPriority w:val="99"/>
    <w:pPr>
      <w:spacing w:after="57"/>
      <w:ind w:left="1701"/>
    </w:pPr>
  </w:style>
  <w:style w:type="paragraph" w:styleId="TOC8">
    <w:name w:val="toc 8"/>
    <w:basedOn w:val="Normal"/>
    <w:next w:val="Normal"/>
    <w:autoRedefine/>
    <w:uiPriority w:val="99"/>
    <w:pPr>
      <w:spacing w:after="57"/>
      <w:ind w:left="1984"/>
    </w:pPr>
  </w:style>
  <w:style w:type="paragraph" w:styleId="TOC9">
    <w:name w:val="toc 9"/>
    <w:basedOn w:val="Normal"/>
    <w:next w:val="Normal"/>
    <w:autoRedefine/>
    <w:uiPriority w:val="99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pPr>
      <w:keepNext w:val="0"/>
      <w:keepLines w:val="0"/>
      <w:spacing w:before="0"/>
      <w:outlineLvl w:val="9"/>
    </w:pPr>
    <w:rPr>
      <w:rFonts w:ascii="Arial" w:hAnsi="Arial" w:cs="Arial"/>
      <w:sz w:val="22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pPr>
      <w:spacing w:after="0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edium-weight">
    <w:name w:val="medium-weight"/>
    <w:basedOn w:val="DefaultParagraphFont"/>
    <w:uiPriority w:val="99"/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989EA3"/>
      </a:dk1>
      <a:lt1>
        <a:sysClr val="window" lastClr="4D515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18</Pages>
  <Words>5191</Words>
  <Characters>29590</Characters>
  <Application>Microsoft Office Outlook</Application>
  <DocSecurity>0</DocSecurity>
  <Lines>0</Lines>
  <Paragraphs>0</Paragraphs>
  <ScaleCrop>false</ScaleCrop>
  <Company>Samiit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Комплект оценочных материалов</dc:title>
  <dc:subject/>
  <dc:creator>Балалаев Анатолий Николаевич</dc:creator>
  <cp:keywords/>
  <dc:description/>
  <cp:lastModifiedBy>Anatoly</cp:lastModifiedBy>
  <cp:revision>2</cp:revision>
  <dcterms:created xsi:type="dcterms:W3CDTF">2025-07-09T11:25:00Z</dcterms:created>
  <dcterms:modified xsi:type="dcterms:W3CDTF">2025-07-09T11:26:00Z</dcterms:modified>
</cp:coreProperties>
</file>